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Уважаемые студенты, о времени проведения первого занятия уточняйте у преподавателя! Телефоны преподавателей есть на мудл.</w:t>
      </w:r>
      <w:r>
        <w:rPr>
          <w:b/>
          <w:bCs/>
          <w:sz w:val="32"/>
          <w:szCs w:val="32"/>
          <w:highlight w:val="none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</w:rPr>
        <w:t xml:space="preserve">4 курс  </w:t>
      </w:r>
      <w:r>
        <w:rPr>
          <w:b/>
          <w:bCs/>
          <w:sz w:val="32"/>
          <w:szCs w:val="32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Ортопедическая стоматология</w:t>
      </w:r>
      <w:r>
        <w:rPr>
          <w:b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Лекции и практические занятия проводятся по адресу    </w:t>
      </w:r>
      <w:r>
        <w:rPr>
          <w:b w:val="0"/>
          <w:bCs w:val="0"/>
          <w:sz w:val="28"/>
          <w:szCs w:val="28"/>
        </w:rPr>
        <w:t xml:space="preserve">Деповская, 13а , КСП, лекции читает доц. Дементьева Е.А.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r>
        <w:rPr>
          <w:b/>
          <w:bCs/>
        </w:rPr>
        <w:t xml:space="preserve">С2101 и </w:t>
      </w:r>
      <w:r>
        <w:t xml:space="preserve"> 10.02-18.02 ,  Пр.занятия  доц.Швец М.В. . Лекции 10.02, 17.02</w:t>
      </w:r>
      <w:r/>
    </w:p>
    <w:p>
      <w:r/>
      <w:r/>
    </w:p>
    <w:p>
      <w:r>
        <w:rPr>
          <w:b/>
          <w:bCs/>
        </w:rPr>
        <w:t xml:space="preserve">С2101  </w:t>
      </w:r>
      <w:r>
        <w:t xml:space="preserve">  18.02 -26.02     </w:t>
      </w:r>
      <w:r>
        <w:t xml:space="preserve">Пр.занятия </w:t>
      </w:r>
      <w:r/>
      <w:r>
        <w:t xml:space="preserve">доц.Швец М.В.-доц.Дементьева Е.А. Лекции 18.02, 19.02</w:t>
      </w:r>
      <w:r/>
    </w:p>
    <w:p>
      <w:r>
        <w:t xml:space="preserve">  </w:t>
      </w:r>
      <w:r/>
    </w:p>
    <w:p>
      <w:pPr>
        <w:rPr>
          <w:highlight w:val="none"/>
        </w:rPr>
      </w:pPr>
      <w:r>
        <w:rPr>
          <w:b/>
          <w:bCs/>
        </w:rPr>
        <w:t xml:space="preserve">С2102 </w:t>
      </w:r>
      <w:r>
        <w:t xml:space="preserve">     3.03-12.03      </w:t>
      </w:r>
      <w:r/>
      <w:r>
        <w:t xml:space="preserve">Пр.занятия </w:t>
      </w:r>
      <w:r>
        <w:t xml:space="preserve">доц.Швец М.В.-доц.Дементьева Е.А. </w:t>
      </w:r>
      <w:r>
        <w:t xml:space="preserve"> Лекции 3.03, 4.03</w:t>
      </w:r>
      <w:r/>
    </w:p>
    <w:p>
      <w:r>
        <w:rPr>
          <w:highlight w:val="none"/>
        </w:rPr>
      </w:r>
      <w:r>
        <w:rPr>
          <w:highlight w:val="none"/>
        </w:rPr>
      </w:r>
    </w:p>
    <w:p>
      <w:r>
        <w:rPr>
          <w:b/>
          <w:bCs/>
        </w:rPr>
        <w:t xml:space="preserve">С2105</w:t>
      </w:r>
      <w:r>
        <w:t xml:space="preserve">    15.03-24.03      </w:t>
      </w:r>
      <w:r>
        <w:t xml:space="preserve"> </w:t>
      </w:r>
      <w:r/>
      <w:r>
        <w:t xml:space="preserve">Пр.занятия </w:t>
      </w:r>
      <w:r>
        <w:t xml:space="preserve">доц.Швец М.В.-доц.Дементьева Е.А. </w:t>
      </w:r>
      <w:r/>
      <w:r>
        <w:t xml:space="preserve">Лекции15.03, 17.03</w:t>
      </w:r>
      <w:r/>
    </w:p>
    <w:p>
      <w:r/>
      <w:r/>
    </w:p>
    <w:p>
      <w:r>
        <w:rPr>
          <w:b/>
          <w:bCs/>
        </w:rPr>
        <w:t xml:space="preserve">С2103 </w:t>
      </w:r>
      <w:r>
        <w:t xml:space="preserve">    28.03-7.04</w:t>
      </w:r>
      <w:r>
        <w:t xml:space="preserve">     </w:t>
      </w:r>
      <w:r/>
      <w:r>
        <w:t xml:space="preserve">Пр.занятия </w:t>
      </w:r>
      <w:r>
        <w:t xml:space="preserve">доц.Швец М.В.-доц.Дементьева Е.А. </w:t>
      </w:r>
      <w:r/>
      <w:r>
        <w:t xml:space="preserve">Лекции 28.03, 29.03</w:t>
      </w:r>
      <w:r/>
    </w:p>
    <w:p>
      <w:r/>
      <w:r/>
    </w:p>
    <w:p>
      <w:pPr>
        <w:rPr>
          <w:highlight w:val="none"/>
        </w:rPr>
      </w:pPr>
      <w:r>
        <w:rPr>
          <w:b/>
          <w:bCs/>
        </w:rPr>
        <w:t xml:space="preserve">С2106  </w:t>
      </w:r>
      <w:r>
        <w:t xml:space="preserve"> 12.04 - 21.04</w:t>
      </w:r>
      <w:r>
        <w:t xml:space="preserve">       </w:t>
      </w:r>
      <w:r/>
      <w:r>
        <w:t xml:space="preserve">Пр.занятия </w:t>
      </w:r>
      <w:r>
        <w:t xml:space="preserve">доц.Швец М.В.-доц.Дементьева Е.А. </w:t>
      </w:r>
      <w:r/>
      <w:r>
        <w:t xml:space="preserve">Лекции 12.04, 14.04</w:t>
      </w:r>
      <w:r/>
    </w:p>
    <w:p>
      <w:r>
        <w:rPr>
          <w:highlight w:val="none"/>
        </w:rPr>
      </w:r>
      <w:r>
        <w:rPr>
          <w:highlight w:val="none"/>
        </w:rPr>
      </w:r>
    </w:p>
    <w:p>
      <w:r>
        <w:rPr>
          <w:b/>
          <w:bCs/>
        </w:rPr>
        <w:t xml:space="preserve">С </w:t>
      </w:r>
      <w:r>
        <w:rPr>
          <w:b/>
          <w:bCs/>
        </w:rPr>
        <w:t xml:space="preserve">2104 </w:t>
      </w:r>
      <w:r>
        <w:t xml:space="preserve">  5.05-16.05</w:t>
      </w:r>
      <w:r>
        <w:t xml:space="preserve">         </w:t>
      </w:r>
      <w:r>
        <w:t xml:space="preserve">Пр.занятия </w:t>
      </w:r>
      <w:r>
        <w:t xml:space="preserve">доц.Швец М.В.-доц.Дементьева Е.А. </w:t>
      </w:r>
      <w:r>
        <w:t xml:space="preserve">Лекции 5.05, 6.05</w:t>
      </w:r>
      <w:r/>
    </w:p>
    <w:p>
      <w:pPr>
        <w:spacing w:line="360" w:lineRule="auto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spacing w:line="360" w:lineRule="auto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Протезирование с использованием CAD CAM технологий</w:t>
      </w:r>
      <w:r>
        <w:rPr>
          <w:b/>
          <w:bCs/>
          <w:sz w:val="32"/>
          <w:szCs w:val="32"/>
          <w:highlight w:val="none"/>
        </w:rPr>
      </w:r>
    </w:p>
    <w:p>
      <w:pPr>
        <w:spacing w:line="36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Лекции и практические занятия проводятся по адресу Папанинцев,126 ,к. 221</w:t>
      </w:r>
      <w:r>
        <w:rPr>
          <w:b w:val="0"/>
          <w:bCs w:val="0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spacing w:line="360" w:lineRule="auto"/>
        <w:rPr>
          <w:highlight w:val="none"/>
        </w:rPr>
      </w:pPr>
      <w:r>
        <w:rPr>
          <w:b/>
          <w:bCs/>
        </w:rPr>
        <w:t xml:space="preserve">С2104</w:t>
      </w:r>
      <w:r>
        <w:t xml:space="preserve">  17.05-24.05   доц.Ганисик А.В.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</w:pPr>
      <w:r>
        <w:rPr>
          <w:b/>
          <w:bCs/>
        </w:rPr>
        <w:t xml:space="preserve">С2102 </w:t>
      </w:r>
      <w:r>
        <w:t xml:space="preserve">  2.07-10.07   доц. Гуревич Ю.Ю.</w:t>
      </w:r>
      <w:r/>
    </w:p>
    <w:p>
      <w:r/>
      <w:r/>
    </w:p>
    <w:p>
      <w:r/>
      <w:r/>
    </w:p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</w:rPr>
        <w:t xml:space="preserve">5 курс</w:t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Протезирование при полном отсутствии зубов</w:t>
      </w:r>
      <w:r>
        <w:rPr>
          <w:b/>
          <w:bCs/>
          <w:sz w:val="32"/>
          <w:szCs w:val="32"/>
          <w:highlight w:val="none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Лекции проводятся по адресу Папанинцев, 132, УСП, к.50, лекции читает проф. Орешака О.В.</w:t>
      </w:r>
      <w:r>
        <w:rPr>
          <w:b w:val="0"/>
          <w:bCs w:val="0"/>
          <w:sz w:val="28"/>
          <w:szCs w:val="28"/>
          <w:highlight w:val="none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r>
        <w:rPr>
          <w:b/>
          <w:bCs/>
        </w:rPr>
        <w:t xml:space="preserve">С2006 </w:t>
      </w:r>
      <w:r>
        <w:t xml:space="preserve">    14.02-3.03     Практические занятия   доц. Прохорова В.О.  (Папанинцев, 132 , УСП)   асс. </w:t>
      </w:r>
      <w:r>
        <w:t xml:space="preserve">Сотсков О.П. </w:t>
      </w:r>
      <w:r>
        <w:t xml:space="preserve"> (</w:t>
      </w:r>
      <w:r>
        <w:t xml:space="preserve">Папанинцев, 132 , УСП</w:t>
      </w:r>
      <w:r>
        <w:t xml:space="preserve">)  Лекции 17.02, 18.02</w:t>
      </w:r>
      <w:r/>
    </w:p>
    <w:p>
      <w:r>
        <w:t xml:space="preserve">   </w:t>
      </w:r>
      <w:r/>
    </w:p>
    <w:p>
      <w:r>
        <w:rPr>
          <w:b/>
          <w:bCs/>
        </w:rPr>
        <w:t xml:space="preserve">С2002  </w:t>
      </w:r>
      <w:r>
        <w:t xml:space="preserve">    4.03-18.03      </w:t>
      </w:r>
      <w:r/>
      <w:r>
        <w:t xml:space="preserve">Практические занятия   доц. Прохорова В.О.  (Папанинцев, 132 , УСП)   асс. </w:t>
      </w:r>
      <w:r>
        <w:t xml:space="preserve">Сотсков О.П. </w:t>
      </w:r>
      <w:r>
        <w:t xml:space="preserve"> (</w:t>
      </w:r>
      <w:r>
        <w:t xml:space="preserve">Папанинцев, 132 , УСП</w:t>
      </w:r>
      <w:r>
        <w:t xml:space="preserve">) </w:t>
      </w:r>
      <w:r>
        <w:t xml:space="preserve">Лекции 10.03, 11.03</w:t>
      </w:r>
      <w:r/>
    </w:p>
    <w:p>
      <w:r>
        <w:t xml:space="preserve">   </w:t>
      </w:r>
      <w:r/>
      <w:r/>
    </w:p>
    <w:p>
      <w:r/>
      <w:r/>
      <w:r/>
    </w:p>
    <w:p>
      <w:r/>
      <w:r/>
    </w:p>
    <w:p>
      <w:r>
        <w:rPr>
          <w:b/>
          <w:bCs/>
        </w:rPr>
        <w:t xml:space="preserve">С2005  </w:t>
      </w:r>
      <w:r>
        <w:t xml:space="preserve">  17.03 - 29.03     </w:t>
      </w:r>
      <w:r/>
      <w:r>
        <w:t xml:space="preserve">Практические занятия   доц. Прохорова В.О.  (Папанинцев, 132 , УСП)   асс. </w:t>
      </w:r>
      <w:r>
        <w:t xml:space="preserve">Сотсков О.П. </w:t>
      </w:r>
      <w:r>
        <w:t xml:space="preserve"> (</w:t>
      </w:r>
      <w:r>
        <w:t xml:space="preserve">Папанинцев, 132 , УСП</w:t>
      </w:r>
      <w:r>
        <w:t xml:space="preserve">) </w:t>
      </w:r>
      <w:r>
        <w:t xml:space="preserve"> Лекции 17.03, 18.03</w:t>
      </w:r>
      <w:r/>
    </w:p>
    <w:p>
      <w:r>
        <w:t xml:space="preserve">   </w:t>
      </w:r>
      <w:r/>
      <w:r/>
    </w:p>
    <w:p>
      <w:r/>
      <w:r/>
      <w:r/>
    </w:p>
    <w:p>
      <w:r>
        <w:rPr>
          <w:b/>
          <w:bCs/>
        </w:rPr>
        <w:t xml:space="preserve">С2001и  </w:t>
      </w:r>
      <w:r>
        <w:t xml:space="preserve">     13.03 - 28.03    Практические занятия    проф. </w:t>
      </w:r>
      <w:r>
        <w:t xml:space="preserve"> </w:t>
      </w:r>
      <w:r>
        <w:t xml:space="preserve">Орешака О.В</w:t>
      </w:r>
      <w:r>
        <w:t xml:space="preserve"> (Деповская, 13а , КСП)</w:t>
      </w:r>
      <w:r>
        <w:t xml:space="preserve"> – доц.Прохорова В.О.  </w:t>
      </w:r>
      <w:r>
        <w:t xml:space="preserve"> (Папнинцев, 132, УСП)  </w:t>
      </w:r>
      <w:r>
        <w:t xml:space="preserve"> Лекции 17.03, 18.03 </w:t>
      </w:r>
      <w:r/>
    </w:p>
    <w:p>
      <w:r/>
      <w:r/>
    </w:p>
    <w:p>
      <w:r>
        <w:rPr>
          <w:b/>
          <w:bCs/>
        </w:rPr>
        <w:t xml:space="preserve">С2001  </w:t>
      </w:r>
      <w:r>
        <w:t xml:space="preserve">     8.04- 21.04         </w:t>
      </w:r>
      <w:r>
        <w:t xml:space="preserve"> </w:t>
      </w:r>
      <w:r/>
      <w:r>
        <w:t xml:space="preserve">Практические занятия   доц. Прохорова В.О.  (Папанинцев, 132 , УСП)   асс. </w:t>
      </w:r>
      <w:r>
        <w:t xml:space="preserve">Сотсков О.П. </w:t>
      </w:r>
      <w:r>
        <w:t xml:space="preserve"> (</w:t>
      </w:r>
      <w:r>
        <w:t xml:space="preserve">Папанинцев, 132 , УСП</w:t>
      </w:r>
      <w:r>
        <w:t xml:space="preserve">) </w:t>
      </w:r>
      <w:r>
        <w:t xml:space="preserve"> Лекции 8.04, 9.04</w:t>
      </w:r>
      <w:r/>
    </w:p>
    <w:p>
      <w:r>
        <w:t xml:space="preserve">   </w:t>
      </w:r>
      <w:r/>
      <w:r/>
    </w:p>
    <w:p>
      <w:r/>
      <w:r/>
    </w:p>
    <w:p>
      <w:r>
        <w:rPr>
          <w:b/>
          <w:bCs/>
        </w:rPr>
        <w:t xml:space="preserve">С2004   </w:t>
      </w:r>
      <w:r>
        <w:t xml:space="preserve">     22.04-7.05     Практические занятия   доц.</w:t>
      </w:r>
      <w:r>
        <w:t xml:space="preserve"> Прохорова В.О.</w:t>
      </w:r>
      <w:r>
        <w:t xml:space="preserve"> (Папнинцев, 132, УСП)  </w:t>
      </w:r>
      <w:r>
        <w:t xml:space="preserve"> (по сменам) Лекции 22.04, 23.04</w:t>
      </w:r>
      <w:r/>
    </w:p>
    <w:p>
      <w:r/>
      <w:r/>
    </w:p>
    <w:p>
      <w:r>
        <w:rPr>
          <w:b/>
          <w:bCs/>
        </w:rPr>
        <w:t xml:space="preserve">С2003  </w:t>
      </w:r>
      <w:r>
        <w:t xml:space="preserve">  15.05-28.05      Практические занятия   </w:t>
      </w:r>
      <w:r>
        <w:t xml:space="preserve">проф. </w:t>
      </w:r>
      <w:r>
        <w:t xml:space="preserve"> </w:t>
      </w:r>
      <w:r>
        <w:t xml:space="preserve">Орешака О.В</w:t>
      </w:r>
      <w:r>
        <w:t xml:space="preserve"> (Деповская, 13а , КСП)</w:t>
      </w:r>
      <w:r>
        <w:t xml:space="preserve"> – доц. Прохорова В.О.  </w:t>
      </w:r>
      <w:r>
        <w:t xml:space="preserve"> (Папнинцев, 132, УСП)  </w:t>
      </w:r>
      <w:r>
        <w:t xml:space="preserve">  </w:t>
      </w:r>
      <w:r/>
      <w:r>
        <w:t xml:space="preserve">Лекции 15.05, 16.05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Гнатология и функциональная диагностика ВНЧС</w:t>
      </w:r>
      <w:r>
        <w:rPr>
          <w:b/>
          <w:bCs/>
          <w:sz w:val="32"/>
          <w:szCs w:val="32"/>
          <w:highlight w:val="none"/>
        </w:rPr>
      </w:r>
    </w:p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Лекции читает проф. Орешака О.В. (Деповская, 13а, КСП)</w:t>
      </w:r>
      <w:r>
        <w:rPr>
          <w:b w:val="0"/>
          <w:bCs w:val="0"/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b/>
          <w:bCs/>
        </w:rPr>
        <w:t xml:space="preserve">С2001и</w:t>
      </w:r>
      <w:r>
        <w:t xml:space="preserve">  </w:t>
      </w:r>
      <w:r>
        <w:t xml:space="preserve">    31.03-10.04     Практические занятия   </w:t>
      </w:r>
      <w:r>
        <w:t xml:space="preserve">доц. Прохорова В.О. (по сменам)</w:t>
      </w:r>
      <w:r/>
      <w:r/>
    </w:p>
    <w:p>
      <w:r>
        <w:t xml:space="preserve">Лекции 31.03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character" w:styleId="14">
    <w:name w:val="Heading 1 Char"/>
    <w:basedOn w:val="11"/>
    <w:link w:val="63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53"/>
    <w:uiPriority w:val="10"/>
    <w:rPr>
      <w:sz w:val="48"/>
      <w:szCs w:val="48"/>
    </w:rPr>
  </w:style>
  <w:style w:type="character" w:styleId="37">
    <w:name w:val="Subtitle Char"/>
    <w:basedOn w:val="11"/>
    <w:link w:val="649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6" w:default="1">
    <w:name w:val="Normal"/>
    <w:link w:val="617"/>
    <w:uiPriority w:val="0"/>
    <w:qFormat/>
    <w:rPr>
      <w:rFonts w:ascii="XO Thames" w:hAnsi="XO Thames"/>
      <w:sz w:val="24"/>
    </w:rPr>
  </w:style>
  <w:style w:type="character" w:styleId="617" w:default="1">
    <w:name w:val="Normal"/>
    <w:link w:val="616"/>
    <w:rPr>
      <w:rFonts w:ascii="XO Thames" w:hAnsi="XO Thames"/>
      <w:sz w:val="24"/>
    </w:rPr>
  </w:style>
  <w:style w:type="paragraph" w:styleId="618">
    <w:name w:val="toc 2"/>
    <w:link w:val="619"/>
    <w:uiPriority w:val="39"/>
    <w:pPr>
      <w:ind w:left="200" w:firstLine="0"/>
    </w:pPr>
  </w:style>
  <w:style w:type="character" w:styleId="619">
    <w:name w:val="toc 2"/>
    <w:link w:val="618"/>
  </w:style>
  <w:style w:type="paragraph" w:styleId="620">
    <w:name w:val="toc 4"/>
    <w:link w:val="621"/>
    <w:uiPriority w:val="39"/>
    <w:pPr>
      <w:ind w:left="600" w:firstLine="0"/>
    </w:pPr>
  </w:style>
  <w:style w:type="character" w:styleId="621">
    <w:name w:val="toc 4"/>
    <w:link w:val="620"/>
  </w:style>
  <w:style w:type="paragraph" w:styleId="622">
    <w:name w:val="toc 6"/>
    <w:link w:val="623"/>
    <w:uiPriority w:val="39"/>
    <w:pPr>
      <w:ind w:left="1000" w:firstLine="0"/>
    </w:pPr>
  </w:style>
  <w:style w:type="character" w:styleId="623">
    <w:name w:val="toc 6"/>
    <w:link w:val="622"/>
  </w:style>
  <w:style w:type="paragraph" w:styleId="624">
    <w:name w:val="toc 7"/>
    <w:link w:val="625"/>
    <w:uiPriority w:val="39"/>
    <w:pPr>
      <w:ind w:left="1200" w:firstLine="0"/>
    </w:pPr>
  </w:style>
  <w:style w:type="character" w:styleId="625">
    <w:name w:val="toc 7"/>
    <w:link w:val="624"/>
  </w:style>
  <w:style w:type="paragraph" w:styleId="626">
    <w:name w:val="Heading 3"/>
    <w:link w:val="627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character" w:styleId="627">
    <w:name w:val="Heading 3"/>
    <w:link w:val="626"/>
    <w:rPr>
      <w:rFonts w:ascii="XO Thames" w:hAnsi="XO Thames"/>
      <w:b/>
      <w:i/>
      <w:color w:val="000000"/>
    </w:rPr>
  </w:style>
  <w:style w:type="paragraph" w:styleId="628">
    <w:name w:val="toc 3"/>
    <w:link w:val="629"/>
    <w:uiPriority w:val="39"/>
    <w:pPr>
      <w:ind w:left="400" w:firstLine="0"/>
    </w:pPr>
  </w:style>
  <w:style w:type="character" w:styleId="629">
    <w:name w:val="toc 3"/>
    <w:link w:val="628"/>
  </w:style>
  <w:style w:type="paragraph" w:styleId="630">
    <w:name w:val="Heading 5"/>
    <w:link w:val="631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styleId="631">
    <w:name w:val="Heading 5"/>
    <w:link w:val="630"/>
    <w:rPr>
      <w:rFonts w:ascii="XO Thames" w:hAnsi="XO Thames"/>
      <w:b/>
      <w:color w:val="000000"/>
      <w:sz w:val="22"/>
    </w:rPr>
  </w:style>
  <w:style w:type="paragraph" w:styleId="632">
    <w:name w:val="Heading 1"/>
    <w:link w:val="633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633">
    <w:name w:val="Heading 1"/>
    <w:link w:val="632"/>
    <w:rPr>
      <w:rFonts w:ascii="XO Thames" w:hAnsi="XO Thames"/>
      <w:b/>
      <w:sz w:val="32"/>
    </w:rPr>
  </w:style>
  <w:style w:type="paragraph" w:styleId="634">
    <w:name w:val="Hyperlink"/>
    <w:link w:val="635"/>
    <w:rPr>
      <w:color w:val="0000ff"/>
      <w:u w:val="single"/>
    </w:rPr>
  </w:style>
  <w:style w:type="character" w:styleId="635">
    <w:name w:val="Hyperlink"/>
    <w:link w:val="634"/>
    <w:rPr>
      <w:color w:val="0000ff"/>
      <w:u w:val="single"/>
    </w:rPr>
  </w:style>
  <w:style w:type="paragraph" w:styleId="636">
    <w:name w:val="Footnote"/>
    <w:link w:val="637"/>
    <w:pPr>
      <w:jc w:val="left"/>
    </w:pPr>
    <w:rPr>
      <w:rFonts w:ascii="XO Thames" w:hAnsi="XO Thames"/>
      <w:sz w:val="22"/>
    </w:rPr>
  </w:style>
  <w:style w:type="character" w:styleId="637">
    <w:name w:val="Footnote"/>
    <w:link w:val="636"/>
    <w:rPr>
      <w:rFonts w:ascii="XO Thames" w:hAnsi="XO Thames"/>
      <w:sz w:val="22"/>
    </w:rPr>
  </w:style>
  <w:style w:type="paragraph" w:styleId="638">
    <w:name w:val="toc 1"/>
    <w:link w:val="639"/>
    <w:uiPriority w:val="39"/>
    <w:pPr>
      <w:ind w:left="0" w:firstLine="0"/>
    </w:pPr>
    <w:rPr>
      <w:rFonts w:ascii="XO Thames" w:hAnsi="XO Thames"/>
      <w:b/>
    </w:rPr>
  </w:style>
  <w:style w:type="character" w:styleId="639">
    <w:name w:val="toc 1"/>
    <w:link w:val="638"/>
    <w:rPr>
      <w:rFonts w:ascii="XO Thames" w:hAnsi="XO Thames"/>
      <w:b/>
    </w:rPr>
  </w:style>
  <w:style w:type="paragraph" w:styleId="640">
    <w:name w:val="Header and Footer"/>
    <w:link w:val="641"/>
    <w:pPr>
      <w:spacing w:line="360" w:lineRule="auto"/>
    </w:pPr>
    <w:rPr>
      <w:rFonts w:ascii="XO Thames" w:hAnsi="XO Thames"/>
      <w:sz w:val="20"/>
    </w:rPr>
  </w:style>
  <w:style w:type="character" w:styleId="641">
    <w:name w:val="Header and Footer"/>
    <w:link w:val="640"/>
    <w:rPr>
      <w:rFonts w:ascii="XO Thames" w:hAnsi="XO Thames"/>
      <w:sz w:val="20"/>
    </w:rPr>
  </w:style>
  <w:style w:type="paragraph" w:styleId="642">
    <w:name w:val="toc 9"/>
    <w:link w:val="643"/>
    <w:uiPriority w:val="39"/>
    <w:pPr>
      <w:ind w:left="1600" w:firstLine="0"/>
    </w:pPr>
  </w:style>
  <w:style w:type="character" w:styleId="643">
    <w:name w:val="toc 9"/>
    <w:link w:val="642"/>
  </w:style>
  <w:style w:type="paragraph" w:styleId="644">
    <w:name w:val="toc 8"/>
    <w:link w:val="645"/>
    <w:uiPriority w:val="39"/>
    <w:pPr>
      <w:ind w:left="1400" w:firstLine="0"/>
    </w:pPr>
  </w:style>
  <w:style w:type="character" w:styleId="645">
    <w:name w:val="toc 8"/>
    <w:link w:val="644"/>
  </w:style>
  <w:style w:type="paragraph" w:styleId="646">
    <w:name w:val="toc 5"/>
    <w:link w:val="647"/>
    <w:uiPriority w:val="39"/>
    <w:pPr>
      <w:ind w:left="800" w:firstLine="0"/>
    </w:pPr>
  </w:style>
  <w:style w:type="character" w:styleId="647">
    <w:name w:val="toc 5"/>
    <w:link w:val="646"/>
  </w:style>
  <w:style w:type="paragraph" w:styleId="648">
    <w:name w:val="Subtitle"/>
    <w:link w:val="649"/>
    <w:uiPriority w:val="11"/>
    <w:qFormat/>
    <w:rPr>
      <w:rFonts w:ascii="XO Thames" w:hAnsi="XO Thames"/>
      <w:i/>
      <w:color w:val="616161"/>
      <w:sz w:val="24"/>
    </w:rPr>
  </w:style>
  <w:style w:type="character" w:styleId="649">
    <w:name w:val="Subtitle"/>
    <w:link w:val="648"/>
    <w:rPr>
      <w:rFonts w:ascii="XO Thames" w:hAnsi="XO Thames"/>
      <w:i/>
      <w:color w:val="616161"/>
      <w:sz w:val="24"/>
    </w:rPr>
  </w:style>
  <w:style w:type="paragraph" w:styleId="650">
    <w:name w:val="toc 10"/>
    <w:link w:val="651"/>
    <w:uiPriority w:val="39"/>
    <w:pPr>
      <w:ind w:left="1800" w:firstLine="0"/>
    </w:pPr>
  </w:style>
  <w:style w:type="character" w:styleId="651">
    <w:name w:val="toc 10"/>
    <w:link w:val="650"/>
  </w:style>
  <w:style w:type="paragraph" w:styleId="652">
    <w:name w:val="Title"/>
    <w:link w:val="653"/>
    <w:uiPriority w:val="10"/>
    <w:qFormat/>
    <w:rPr>
      <w:rFonts w:ascii="XO Thames" w:hAnsi="XO Thames"/>
      <w:b/>
      <w:sz w:val="52"/>
    </w:rPr>
  </w:style>
  <w:style w:type="character" w:styleId="653">
    <w:name w:val="Title"/>
    <w:link w:val="652"/>
    <w:rPr>
      <w:rFonts w:ascii="XO Thames" w:hAnsi="XO Thames"/>
      <w:b/>
      <w:sz w:val="52"/>
    </w:rPr>
  </w:style>
  <w:style w:type="paragraph" w:styleId="654">
    <w:name w:val="Heading 4"/>
    <w:link w:val="65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655">
    <w:name w:val="Heading 4"/>
    <w:link w:val="654"/>
    <w:rPr>
      <w:rFonts w:ascii="XO Thames" w:hAnsi="XO Thames"/>
      <w:b/>
      <w:color w:val="595959"/>
      <w:sz w:val="26"/>
    </w:rPr>
  </w:style>
  <w:style w:type="paragraph" w:styleId="656">
    <w:name w:val="Heading 2"/>
    <w:link w:val="657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657">
    <w:name w:val="Heading 2"/>
    <w:link w:val="656"/>
    <w:rPr>
      <w:rFonts w:ascii="XO Thames" w:hAnsi="XO Thames"/>
      <w:b/>
      <w:color w:val="00a0ff"/>
      <w:sz w:val="26"/>
    </w:rPr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>
          <a:solidFill>
            <a:schemeClr val="phClr">
              <a:shade val="95"/>
              <a:satMod val="105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